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50D3" w:rsidRPr="000D50D3" w:rsidRDefault="000D50D3" w:rsidP="006D0A85">
      <w:pPr>
        <w:rPr>
          <w:rFonts w:ascii="Poppins" w:hAnsi="Poppins" w:cs="Poppins"/>
        </w:rPr>
      </w:pPr>
      <w:r w:rsidRPr="000D50D3">
        <w:rPr>
          <w:rFonts w:ascii="Poppins" w:hAnsi="Poppins" w:cs="Poppins"/>
          <w:b/>
          <w:bCs/>
          <w:highlight w:val="yellow"/>
        </w:rPr>
        <w:t>[Nom de l'unité – sigle – n° d'unité]</w:t>
      </w:r>
    </w:p>
    <w:p w:rsidR="000D50D3" w:rsidRPr="000D50D3" w:rsidRDefault="000D50D3" w:rsidP="006D0A85">
      <w:pPr>
        <w:rPr>
          <w:rFonts w:ascii="Poppins" w:hAnsi="Poppins" w:cs="Poppins"/>
        </w:rPr>
      </w:pPr>
      <w:r w:rsidRPr="000D50D3">
        <w:rPr>
          <w:rFonts w:ascii="Poppins" w:hAnsi="Poppins" w:cs="Poppins"/>
          <w:highlight w:val="yellow"/>
        </w:rPr>
        <w:t>[Prénom Nom]</w:t>
      </w:r>
      <w:r w:rsidRPr="000D50D3">
        <w:rPr>
          <w:rFonts w:ascii="Poppins" w:hAnsi="Poppins" w:cs="Poppins"/>
        </w:rPr>
        <w:t xml:space="preserve">, </w:t>
      </w:r>
      <w:proofErr w:type="spellStart"/>
      <w:r w:rsidRPr="000D50D3">
        <w:rPr>
          <w:rFonts w:ascii="Poppins" w:hAnsi="Poppins" w:cs="Poppins"/>
        </w:rPr>
        <w:t>directeur·ice</w:t>
      </w:r>
      <w:proofErr w:type="spellEnd"/>
      <w:r w:rsidRPr="000D50D3">
        <w:rPr>
          <w:rFonts w:ascii="Poppins" w:hAnsi="Poppins" w:cs="Poppins"/>
        </w:rPr>
        <w:t xml:space="preserve"> de l’unité</w:t>
      </w:r>
    </w:p>
    <w:p w:rsidR="000D50D3" w:rsidRPr="000D50D3" w:rsidRDefault="000D50D3" w:rsidP="006D0A85">
      <w:pPr>
        <w:jc w:val="right"/>
        <w:rPr>
          <w:rFonts w:ascii="Poppins" w:hAnsi="Poppins" w:cs="Poppins"/>
        </w:rPr>
      </w:pPr>
      <w:r w:rsidRPr="000D50D3">
        <w:rPr>
          <w:rFonts w:ascii="Poppins" w:hAnsi="Poppins" w:cs="Poppins"/>
          <w:b/>
          <w:bCs/>
        </w:rPr>
        <w:t>À l’attention de la Commission Recherche</w:t>
      </w:r>
    </w:p>
    <w:p w:rsidR="000D50D3" w:rsidRPr="000D50D3" w:rsidRDefault="000D50D3" w:rsidP="006D0A85">
      <w:pPr>
        <w:jc w:val="right"/>
        <w:rPr>
          <w:rFonts w:ascii="Poppins" w:hAnsi="Poppins" w:cs="Poppins"/>
        </w:rPr>
      </w:pPr>
      <w:r w:rsidRPr="000D50D3">
        <w:rPr>
          <w:rFonts w:ascii="Poppins" w:hAnsi="Poppins" w:cs="Poppins"/>
        </w:rPr>
        <w:t>Université Paris 8 Vincennes-Saint-Denis</w:t>
      </w:r>
    </w:p>
    <w:p w:rsidR="000D50D3" w:rsidRPr="000D50D3" w:rsidRDefault="000D50D3" w:rsidP="006D0A85">
      <w:pPr>
        <w:jc w:val="right"/>
        <w:rPr>
          <w:rFonts w:ascii="Poppins" w:hAnsi="Poppins" w:cs="Poppins"/>
        </w:rPr>
      </w:pPr>
      <w:r w:rsidRPr="000D50D3">
        <w:rPr>
          <w:rFonts w:ascii="Poppins" w:hAnsi="Poppins" w:cs="Poppins"/>
        </w:rPr>
        <w:t xml:space="preserve">Saint-Denis, le </w:t>
      </w:r>
      <w:r w:rsidRPr="000D50D3">
        <w:rPr>
          <w:rFonts w:ascii="Poppins" w:hAnsi="Poppins" w:cs="Poppins"/>
          <w:highlight w:val="yellow"/>
        </w:rPr>
        <w:t>[date]</w:t>
      </w:r>
    </w:p>
    <w:p w:rsidR="006D0A85" w:rsidRDefault="006D0A85" w:rsidP="006D0A85">
      <w:pPr>
        <w:jc w:val="both"/>
        <w:rPr>
          <w:rFonts w:ascii="Poppins" w:hAnsi="Poppins" w:cs="Poppins"/>
          <w:b/>
          <w:bCs/>
        </w:rPr>
      </w:pPr>
    </w:p>
    <w:p w:rsidR="006D0A85" w:rsidRPr="006D0A85" w:rsidRDefault="006D0A85" w:rsidP="006D0A85">
      <w:pPr>
        <w:jc w:val="both"/>
        <w:rPr>
          <w:i/>
          <w:color w:val="70AD47" w:themeColor="accent6"/>
        </w:rPr>
      </w:pPr>
      <w:r w:rsidRPr="006D0A85">
        <w:rPr>
          <w:b/>
          <w:i/>
          <w:color w:val="70AD47" w:themeColor="accent6"/>
        </w:rPr>
        <w:t>Mode d'emploi du modèle</w:t>
      </w:r>
      <w:r>
        <w:rPr>
          <w:b/>
          <w:i/>
          <w:color w:val="70AD47" w:themeColor="accent6"/>
        </w:rPr>
        <w:t xml:space="preserve">. </w:t>
      </w:r>
      <w:r w:rsidRPr="006D0A85">
        <w:rPr>
          <w:i/>
          <w:iCs/>
          <w:color w:val="70AD47" w:themeColor="accent6"/>
          <w:sz w:val="17"/>
          <w:szCs w:val="17"/>
        </w:rPr>
        <w:t xml:space="preserve">Ce modèle commun vaut pour les trois AAP 2027 de la Commission Recherche (Recherche, Manifestation scientifique, Publication). Complétez les zones </w:t>
      </w:r>
      <w:r w:rsidRPr="006D0A85">
        <w:rPr>
          <w:i/>
          <w:iCs/>
          <w:color w:val="70AD47" w:themeColor="accent6"/>
          <w:sz w:val="17"/>
          <w:szCs w:val="17"/>
          <w:highlight w:val="yellow"/>
        </w:rPr>
        <w:t>[surlignées]</w:t>
      </w:r>
      <w:r w:rsidRPr="006D0A85">
        <w:rPr>
          <w:i/>
          <w:iCs/>
          <w:color w:val="70AD47" w:themeColor="accent6"/>
          <w:sz w:val="17"/>
          <w:szCs w:val="17"/>
        </w:rPr>
        <w:t>, puis supprimez tous les encadrés de consigne. La lettre finale tient en une demi-page environ, hors en-tête et signature.</w:t>
      </w:r>
    </w:p>
    <w:p w:rsidR="006D0A85" w:rsidRPr="006D0A85" w:rsidRDefault="006D0A85" w:rsidP="006D0A85">
      <w:pPr>
        <w:jc w:val="both"/>
        <w:rPr>
          <w:i/>
          <w:color w:val="70AD47" w:themeColor="accent6"/>
        </w:rPr>
      </w:pPr>
      <w:r w:rsidRPr="006D0A85">
        <w:rPr>
          <w:i/>
          <w:iCs/>
          <w:color w:val="70AD47" w:themeColor="accent6"/>
          <w:sz w:val="17"/>
          <w:szCs w:val="17"/>
        </w:rPr>
        <w:t>Rappels de recevabilité</w:t>
      </w:r>
      <w:r>
        <w:rPr>
          <w:i/>
          <w:iCs/>
          <w:color w:val="70AD47" w:themeColor="accent6"/>
          <w:sz w:val="17"/>
          <w:szCs w:val="17"/>
        </w:rPr>
        <w:t> :</w:t>
      </w:r>
      <w:r w:rsidRPr="006D0A85">
        <w:rPr>
          <w:i/>
          <w:iCs/>
          <w:color w:val="70AD47" w:themeColor="accent6"/>
          <w:sz w:val="17"/>
          <w:szCs w:val="17"/>
        </w:rPr>
        <w:t xml:space="preserve"> le dossier doit être signé par la direction de l'unité</w:t>
      </w:r>
      <w:r>
        <w:rPr>
          <w:i/>
          <w:iCs/>
          <w:color w:val="70AD47" w:themeColor="accent6"/>
          <w:sz w:val="17"/>
          <w:szCs w:val="17"/>
        </w:rPr>
        <w:t> ;</w:t>
      </w:r>
      <w:r w:rsidRPr="006D0A85">
        <w:rPr>
          <w:i/>
          <w:iCs/>
          <w:color w:val="70AD47" w:themeColor="accent6"/>
          <w:sz w:val="17"/>
          <w:szCs w:val="17"/>
        </w:rPr>
        <w:t xml:space="preserve"> la participation financière du laboratoire est obligatoire (500</w:t>
      </w:r>
      <w:r>
        <w:rPr>
          <w:i/>
          <w:iCs/>
          <w:color w:val="70AD47" w:themeColor="accent6"/>
          <w:sz w:val="17"/>
          <w:szCs w:val="17"/>
        </w:rPr>
        <w:t> </w:t>
      </w:r>
      <w:r w:rsidRPr="006D0A85">
        <w:rPr>
          <w:i/>
          <w:iCs/>
          <w:color w:val="70AD47" w:themeColor="accent6"/>
          <w:sz w:val="17"/>
          <w:szCs w:val="17"/>
        </w:rPr>
        <w:t xml:space="preserve">€ </w:t>
      </w:r>
      <w:r>
        <w:rPr>
          <w:i/>
          <w:iCs/>
          <w:color w:val="70AD47" w:themeColor="accent6"/>
          <w:sz w:val="17"/>
          <w:szCs w:val="17"/>
        </w:rPr>
        <w:t>au minimum – cela peut-être plus suivant la nature des projets</w:t>
      </w:r>
      <w:r w:rsidRPr="006D0A85">
        <w:rPr>
          <w:i/>
          <w:iCs/>
          <w:color w:val="70AD47" w:themeColor="accent6"/>
          <w:sz w:val="17"/>
          <w:szCs w:val="17"/>
        </w:rPr>
        <w:t>)</w:t>
      </w:r>
      <w:r>
        <w:rPr>
          <w:i/>
          <w:iCs/>
          <w:color w:val="70AD47" w:themeColor="accent6"/>
          <w:sz w:val="17"/>
          <w:szCs w:val="17"/>
        </w:rPr>
        <w:t> ;</w:t>
      </w:r>
      <w:r w:rsidRPr="006D0A85">
        <w:rPr>
          <w:i/>
          <w:iCs/>
          <w:color w:val="70AD47" w:themeColor="accent6"/>
          <w:sz w:val="17"/>
          <w:szCs w:val="17"/>
        </w:rPr>
        <w:t xml:space="preserve"> dépôt au plus tard le vendredi 4 décembre 2026 à 17h. Si la direction de l'unité porte elle-même le projet, la lettre est signée par </w:t>
      </w:r>
      <w:r>
        <w:rPr>
          <w:i/>
          <w:iCs/>
          <w:color w:val="70AD47" w:themeColor="accent6"/>
          <w:sz w:val="17"/>
          <w:szCs w:val="17"/>
        </w:rPr>
        <w:t xml:space="preserve">la codirection ou la direction </w:t>
      </w:r>
      <w:r w:rsidRPr="006D0A85">
        <w:rPr>
          <w:i/>
          <w:iCs/>
          <w:color w:val="70AD47" w:themeColor="accent6"/>
          <w:sz w:val="17"/>
          <w:szCs w:val="17"/>
        </w:rPr>
        <w:t>adjoin</w:t>
      </w:r>
      <w:r>
        <w:rPr>
          <w:i/>
          <w:iCs/>
          <w:color w:val="70AD47" w:themeColor="accent6"/>
          <w:sz w:val="17"/>
          <w:szCs w:val="17"/>
        </w:rPr>
        <w:t>te</w:t>
      </w:r>
      <w:r w:rsidRPr="006D0A85">
        <w:rPr>
          <w:i/>
          <w:iCs/>
          <w:color w:val="70AD47" w:themeColor="accent6"/>
          <w:sz w:val="17"/>
          <w:szCs w:val="17"/>
        </w:rPr>
        <w:t xml:space="preserve"> ou, à défaut, accompagnée de l'avis du Conseil de laboratoire.</w:t>
      </w:r>
    </w:p>
    <w:p w:rsidR="006D0A85" w:rsidRDefault="006D0A85" w:rsidP="006D0A85">
      <w:pPr>
        <w:jc w:val="both"/>
        <w:rPr>
          <w:rFonts w:ascii="Poppins" w:hAnsi="Poppins" w:cs="Poppins"/>
          <w:b/>
          <w:bCs/>
        </w:rPr>
      </w:pPr>
    </w:p>
    <w:p w:rsidR="000D50D3" w:rsidRPr="000D50D3" w:rsidRDefault="000D50D3" w:rsidP="006D0A85">
      <w:pPr>
        <w:jc w:val="both"/>
        <w:rPr>
          <w:rFonts w:ascii="Poppins" w:hAnsi="Poppins" w:cs="Poppins"/>
        </w:rPr>
      </w:pPr>
      <w:r w:rsidRPr="000D50D3">
        <w:rPr>
          <w:rFonts w:ascii="Poppins" w:hAnsi="Poppins" w:cs="Poppins"/>
          <w:b/>
          <w:bCs/>
        </w:rPr>
        <w:t xml:space="preserve">Objet : </w:t>
      </w:r>
      <w:r w:rsidRPr="000D50D3">
        <w:rPr>
          <w:rFonts w:ascii="Poppins" w:hAnsi="Poppins" w:cs="Poppins"/>
        </w:rPr>
        <w:t xml:space="preserve">avis de la direction de l’unité – AAP 2027 </w:t>
      </w:r>
      <w:r w:rsidRPr="000D50D3">
        <w:rPr>
          <w:rFonts w:ascii="Poppins" w:hAnsi="Poppins" w:cs="Poppins"/>
          <w:highlight w:val="yellow"/>
        </w:rPr>
        <w:t>[Recherche / Manifestation scientifique / Publication]</w:t>
      </w:r>
      <w:r w:rsidRPr="000D50D3">
        <w:rPr>
          <w:rFonts w:ascii="Poppins" w:hAnsi="Poppins" w:cs="Poppins"/>
        </w:rPr>
        <w:t xml:space="preserve"> – projet « </w:t>
      </w:r>
      <w:r w:rsidRPr="000D50D3">
        <w:rPr>
          <w:rFonts w:ascii="Poppins" w:hAnsi="Poppins" w:cs="Poppins"/>
          <w:highlight w:val="yellow"/>
        </w:rPr>
        <w:t>[titre du projet]</w:t>
      </w:r>
      <w:r w:rsidRPr="000D50D3">
        <w:rPr>
          <w:rFonts w:ascii="Poppins" w:hAnsi="Poppins" w:cs="Poppins"/>
        </w:rPr>
        <w:t xml:space="preserve"> » porté par </w:t>
      </w:r>
      <w:r w:rsidRPr="000D50D3">
        <w:rPr>
          <w:rFonts w:ascii="Poppins" w:hAnsi="Poppins" w:cs="Poppins"/>
          <w:highlight w:val="yellow"/>
        </w:rPr>
        <w:t>[Prénom Nom]</w:t>
      </w:r>
    </w:p>
    <w:p w:rsidR="006D0A85" w:rsidRDefault="006D0A85" w:rsidP="006D0A85">
      <w:pPr>
        <w:jc w:val="both"/>
        <w:rPr>
          <w:rFonts w:ascii="Poppins" w:hAnsi="Poppins" w:cs="Poppins"/>
        </w:rPr>
      </w:pPr>
    </w:p>
    <w:p w:rsidR="000D50D3" w:rsidRPr="000D50D3" w:rsidRDefault="000D50D3" w:rsidP="006D0A85">
      <w:pPr>
        <w:jc w:val="both"/>
        <w:rPr>
          <w:rFonts w:ascii="Poppins" w:hAnsi="Poppins" w:cs="Poppins"/>
        </w:rPr>
      </w:pPr>
      <w:r w:rsidRPr="000D50D3">
        <w:rPr>
          <w:rFonts w:ascii="Poppins" w:hAnsi="Poppins" w:cs="Poppins"/>
        </w:rPr>
        <w:t>Mesdames et Messieurs les membres de la Commission Recherche,</w:t>
      </w:r>
    </w:p>
    <w:p w:rsidR="006D0A85" w:rsidRDefault="006D0A85" w:rsidP="006D0A85">
      <w:pPr>
        <w:jc w:val="both"/>
        <w:rPr>
          <w:rFonts w:ascii="Poppins" w:hAnsi="Poppins" w:cs="Poppins"/>
        </w:rPr>
      </w:pPr>
    </w:p>
    <w:p w:rsidR="000D50D3" w:rsidRPr="000D50D3" w:rsidRDefault="000D50D3" w:rsidP="006D0A85">
      <w:pPr>
        <w:jc w:val="both"/>
        <w:rPr>
          <w:rFonts w:ascii="Poppins" w:hAnsi="Poppins" w:cs="Poppins"/>
        </w:rPr>
      </w:pPr>
      <w:r w:rsidRPr="000D50D3">
        <w:rPr>
          <w:rFonts w:ascii="Poppins" w:hAnsi="Poppins" w:cs="Poppins"/>
        </w:rPr>
        <w:t xml:space="preserve">Ce projet s’inscrit dans </w:t>
      </w:r>
      <w:r w:rsidRPr="000D50D3">
        <w:rPr>
          <w:rFonts w:ascii="Poppins" w:hAnsi="Poppins" w:cs="Poppins"/>
          <w:highlight w:val="yellow"/>
        </w:rPr>
        <w:t>[l'axe / l'équipe / la thématique]</w:t>
      </w:r>
      <w:r w:rsidRPr="000D50D3">
        <w:rPr>
          <w:rFonts w:ascii="Poppins" w:hAnsi="Poppins" w:cs="Poppins"/>
        </w:rPr>
        <w:t xml:space="preserve"> de l’unité, </w:t>
      </w:r>
      <w:r w:rsidRPr="000D50D3">
        <w:rPr>
          <w:rFonts w:ascii="Poppins" w:hAnsi="Poppins" w:cs="Poppins"/>
          <w:highlight w:val="yellow"/>
        </w:rPr>
        <w:t>[justification du lien avec la politique scientifique de l’unité]</w:t>
      </w:r>
      <w:r w:rsidRPr="000D50D3">
        <w:rPr>
          <w:rFonts w:ascii="Poppins" w:hAnsi="Poppins" w:cs="Poppins"/>
        </w:rPr>
        <w:t>.</w:t>
      </w:r>
    </w:p>
    <w:p w:rsidR="000D50D3" w:rsidRPr="000D50D3" w:rsidRDefault="000D50D3" w:rsidP="006D0A85">
      <w:pPr>
        <w:jc w:val="both"/>
        <w:rPr>
          <w:i/>
          <w:color w:val="70AD47" w:themeColor="accent6"/>
        </w:rPr>
      </w:pPr>
      <w:r w:rsidRPr="000D50D3">
        <w:rPr>
          <w:b/>
          <w:bCs/>
          <w:i/>
          <w:color w:val="70AD47" w:themeColor="accent6"/>
        </w:rPr>
        <w:t xml:space="preserve">Consigne – à supprimer avant signature. </w:t>
      </w:r>
      <w:r w:rsidRPr="000D50D3">
        <w:rPr>
          <w:i/>
          <w:color w:val="70AD47" w:themeColor="accent6"/>
        </w:rPr>
        <w:t>2 à 4 phrases. Indiquez l'axe, l'équipe ou la thématique de l'unité dans lequel s'inscrit le projet, et justifiez ce lien</w:t>
      </w:r>
      <w:r>
        <w:rPr>
          <w:i/>
          <w:color w:val="70AD47" w:themeColor="accent6"/>
        </w:rPr>
        <w:t> :</w:t>
      </w:r>
      <w:r w:rsidRPr="000D50D3">
        <w:rPr>
          <w:i/>
          <w:color w:val="70AD47" w:themeColor="accent6"/>
        </w:rPr>
        <w:t xml:space="preserve"> prolongement de travaux en cours, nouvelle orientation, chantier inscrit au projet d'unité, etc. Une simple mention de l'axe ne suffit pas.</w:t>
      </w:r>
    </w:p>
    <w:p w:rsidR="000D50D3" w:rsidRPr="000D50D3" w:rsidRDefault="000D50D3" w:rsidP="006D0A85">
      <w:pPr>
        <w:jc w:val="both"/>
        <w:rPr>
          <w:i/>
          <w:color w:val="70AD47" w:themeColor="accent6"/>
        </w:rPr>
      </w:pPr>
      <w:r w:rsidRPr="000D50D3">
        <w:rPr>
          <w:i/>
          <w:color w:val="70AD47" w:themeColor="accent6"/>
        </w:rPr>
        <w:t>Exemple : « Ce projet s’inscrit dans l’axe […] de notre unité, consacré à […]. Il prolonge les travaux menés depuis […] sur […] et contribue directement à […]. »</w:t>
      </w:r>
    </w:p>
    <w:p w:rsidR="000D50D3" w:rsidRDefault="000D50D3" w:rsidP="006D0A85">
      <w:pPr>
        <w:jc w:val="both"/>
      </w:pPr>
    </w:p>
    <w:p w:rsidR="000D50D3" w:rsidRDefault="000D50D3" w:rsidP="006D0A85">
      <w:pPr>
        <w:jc w:val="both"/>
      </w:pPr>
      <w:r w:rsidRPr="000D50D3">
        <w:rPr>
          <w:rFonts w:ascii="Poppins" w:hAnsi="Poppins" w:cs="Poppins"/>
        </w:rPr>
        <w:t xml:space="preserve">L’unité </w:t>
      </w:r>
      <w:r w:rsidRPr="000D50D3">
        <w:rPr>
          <w:rFonts w:ascii="Poppins" w:hAnsi="Poppins" w:cs="Poppins"/>
          <w:highlight w:val="yellow"/>
        </w:rPr>
        <w:t>[sigle]</w:t>
      </w:r>
      <w:r w:rsidRPr="000D50D3">
        <w:rPr>
          <w:rFonts w:ascii="Poppins" w:hAnsi="Poppins" w:cs="Poppins"/>
        </w:rPr>
        <w:t xml:space="preserve"> s’engage à cofinancer ce projet à hauteur de </w:t>
      </w:r>
      <w:r w:rsidRPr="000D50D3">
        <w:rPr>
          <w:rFonts w:ascii="Poppins" w:hAnsi="Poppins" w:cs="Poppins"/>
          <w:highlight w:val="yellow"/>
        </w:rPr>
        <w:t>[montant]</w:t>
      </w:r>
      <w:r>
        <w:rPr>
          <w:rFonts w:ascii="Poppins" w:hAnsi="Poppins" w:cs="Poppins"/>
        </w:rPr>
        <w:t> </w:t>
      </w:r>
      <w:r w:rsidRPr="000D50D3">
        <w:rPr>
          <w:rFonts w:ascii="Poppins" w:hAnsi="Poppins" w:cs="Poppins"/>
        </w:rPr>
        <w:t xml:space="preserve">€ sur ses crédits 2027, montant inscrit au budget prévisionnel du dossier. </w:t>
      </w:r>
    </w:p>
    <w:p w:rsidR="000D50D3" w:rsidRPr="000D50D3" w:rsidRDefault="000D50D3" w:rsidP="006D0A85">
      <w:pPr>
        <w:jc w:val="both"/>
        <w:rPr>
          <w:i/>
          <w:color w:val="70AD47" w:themeColor="accent6"/>
        </w:rPr>
      </w:pPr>
      <w:r w:rsidRPr="000D50D3">
        <w:rPr>
          <w:b/>
          <w:bCs/>
          <w:i/>
          <w:color w:val="70AD47" w:themeColor="accent6"/>
        </w:rPr>
        <w:t xml:space="preserve">Consigne – à supprimer avant signature. </w:t>
      </w:r>
      <w:r w:rsidRPr="000D50D3">
        <w:rPr>
          <w:i/>
          <w:color w:val="70AD47" w:themeColor="accent6"/>
        </w:rPr>
        <w:t xml:space="preserve">Le montant doit être identique à celui inscrit au budget prévisionnel du dossier. La CR </w:t>
      </w:r>
      <w:r>
        <w:rPr>
          <w:i/>
          <w:color w:val="70AD47" w:themeColor="accent6"/>
        </w:rPr>
        <w:t>préconise au minimum</w:t>
      </w:r>
      <w:r w:rsidRPr="000D50D3">
        <w:rPr>
          <w:i/>
          <w:color w:val="70AD47" w:themeColor="accent6"/>
        </w:rPr>
        <w:t xml:space="preserve"> 500 €.</w:t>
      </w:r>
      <w:r>
        <w:rPr>
          <w:i/>
          <w:color w:val="70AD47" w:themeColor="accent6"/>
        </w:rPr>
        <w:t>Dans le cas, d’un p</w:t>
      </w:r>
      <w:r w:rsidRPr="000D50D3">
        <w:rPr>
          <w:i/>
          <w:color w:val="70AD47" w:themeColor="accent6"/>
        </w:rPr>
        <w:t>rojet porté par plusieurs unités</w:t>
      </w:r>
      <w:r>
        <w:rPr>
          <w:i/>
          <w:color w:val="70AD47" w:themeColor="accent6"/>
        </w:rPr>
        <w:t> :</w:t>
      </w:r>
      <w:r w:rsidRPr="000D50D3">
        <w:rPr>
          <w:i/>
          <w:color w:val="70AD47" w:themeColor="accent6"/>
        </w:rPr>
        <w:t xml:space="preserve"> précisez la part de chacune. Pour les AAP Manifestation scientifique et Publication, l'aide de la CR n'intervient qu'en cofinancement</w:t>
      </w:r>
      <w:r>
        <w:rPr>
          <w:i/>
          <w:color w:val="70AD47" w:themeColor="accent6"/>
        </w:rPr>
        <w:t xml:space="preserve">, la </w:t>
      </w:r>
      <w:r w:rsidRPr="000D50D3">
        <w:rPr>
          <w:i/>
          <w:color w:val="70AD47" w:themeColor="accent6"/>
        </w:rPr>
        <w:t>contribution de l'unité doit être</w:t>
      </w:r>
      <w:r>
        <w:rPr>
          <w:i/>
          <w:color w:val="70AD47" w:themeColor="accent6"/>
        </w:rPr>
        <w:t xml:space="preserve"> également</w:t>
      </w:r>
      <w:r w:rsidRPr="000D50D3">
        <w:rPr>
          <w:i/>
          <w:color w:val="70AD47" w:themeColor="accent6"/>
        </w:rPr>
        <w:t xml:space="preserve"> chiffrée.</w:t>
      </w:r>
    </w:p>
    <w:p w:rsidR="000D50D3" w:rsidRDefault="000D50D3" w:rsidP="006D0A85">
      <w:pPr>
        <w:jc w:val="both"/>
      </w:pPr>
    </w:p>
    <w:p w:rsidR="000D50D3" w:rsidRPr="006D0A85" w:rsidRDefault="006D0A85" w:rsidP="006D0A85">
      <w:pPr>
        <w:jc w:val="both"/>
        <w:rPr>
          <w:rFonts w:ascii="Poppins" w:hAnsi="Poppins" w:cs="Poppins"/>
        </w:rPr>
      </w:pPr>
      <w:r w:rsidRPr="006D0A85">
        <w:rPr>
          <w:rFonts w:ascii="Poppins" w:hAnsi="Poppins" w:cs="Poppins"/>
          <w:highlight w:val="yellow"/>
        </w:rPr>
        <w:t>[</w:t>
      </w:r>
      <w:proofErr w:type="gramStart"/>
      <w:r w:rsidRPr="006D0A85">
        <w:rPr>
          <w:rFonts w:ascii="Poppins" w:hAnsi="Poppins" w:cs="Poppins"/>
          <w:highlight w:val="yellow"/>
        </w:rPr>
        <w:t>motivation</w:t>
      </w:r>
      <w:proofErr w:type="gramEnd"/>
      <w:r w:rsidRPr="006D0A85">
        <w:rPr>
          <w:rFonts w:ascii="Poppins" w:hAnsi="Poppins" w:cs="Poppins"/>
          <w:highlight w:val="yellow"/>
        </w:rPr>
        <w:t xml:space="preserve"> de l’avis]</w:t>
      </w:r>
      <w:r>
        <w:rPr>
          <w:rFonts w:ascii="Poppins" w:hAnsi="Poppins" w:cs="Poppins"/>
          <w:highlight w:val="yellow"/>
        </w:rPr>
        <w:t xml:space="preserve"> </w:t>
      </w:r>
      <w:r w:rsidRPr="006D0A85">
        <w:rPr>
          <w:rFonts w:ascii="Poppins" w:hAnsi="Poppins" w:cs="Poppins"/>
        </w:rPr>
        <w:t>et donc l</w:t>
      </w:r>
      <w:r w:rsidR="000D50D3" w:rsidRPr="006D0A85">
        <w:rPr>
          <w:rFonts w:ascii="Poppins" w:hAnsi="Poppins" w:cs="Poppins"/>
        </w:rPr>
        <w:t xml:space="preserve">a direction de l’unité émet un avis </w:t>
      </w:r>
      <w:r w:rsidR="000D50D3" w:rsidRPr="006D0A85">
        <w:rPr>
          <w:rFonts w:ascii="Poppins" w:hAnsi="Poppins" w:cs="Poppins"/>
          <w:highlight w:val="yellow"/>
        </w:rPr>
        <w:t>[favorable / très favorable / réservé]</w:t>
      </w:r>
      <w:r w:rsidR="000D50D3" w:rsidRPr="006D0A85">
        <w:rPr>
          <w:rFonts w:ascii="Poppins" w:hAnsi="Poppins" w:cs="Poppins"/>
        </w:rPr>
        <w:t xml:space="preserve"> sur cette demande. </w:t>
      </w:r>
    </w:p>
    <w:p w:rsidR="000D50D3" w:rsidRPr="000D50D3" w:rsidRDefault="000D50D3" w:rsidP="006D0A85">
      <w:pPr>
        <w:jc w:val="both"/>
        <w:rPr>
          <w:i/>
          <w:color w:val="70AD47" w:themeColor="accent6"/>
        </w:rPr>
      </w:pPr>
      <w:r w:rsidRPr="000D50D3">
        <w:rPr>
          <w:b/>
          <w:bCs/>
          <w:i/>
          <w:color w:val="70AD47" w:themeColor="accent6"/>
        </w:rPr>
        <w:t xml:space="preserve">Consigne – à supprimer avant signature. </w:t>
      </w:r>
      <w:r w:rsidRPr="000D50D3">
        <w:rPr>
          <w:i/>
          <w:color w:val="70AD47" w:themeColor="accent6"/>
        </w:rPr>
        <w:t>3 à 5 phrases. Explicitez ce que le projet apporte à l'unité et à l'université. En cas d'avis réservé, en préciser les motifs. Selon l'appel, quelques pistes</w:t>
      </w:r>
      <w:r>
        <w:rPr>
          <w:i/>
          <w:color w:val="70AD47" w:themeColor="accent6"/>
        </w:rPr>
        <w:t> :</w:t>
      </w:r>
    </w:p>
    <w:p w:rsidR="000D50D3" w:rsidRPr="000D50D3" w:rsidRDefault="000D50D3" w:rsidP="006D0A85">
      <w:pPr>
        <w:pStyle w:val="Paragraphedeliste"/>
        <w:numPr>
          <w:ilvl w:val="0"/>
          <w:numId w:val="3"/>
        </w:numPr>
        <w:ind w:left="426" w:hanging="284"/>
        <w:jc w:val="both"/>
        <w:rPr>
          <w:i/>
          <w:color w:val="70AD47" w:themeColor="accent6"/>
        </w:rPr>
      </w:pPr>
      <w:r w:rsidRPr="000D50D3">
        <w:rPr>
          <w:b/>
          <w:bCs/>
          <w:i/>
          <w:color w:val="70AD47" w:themeColor="accent6"/>
        </w:rPr>
        <w:t>AAP Recherche</w:t>
      </w:r>
      <w:r>
        <w:rPr>
          <w:b/>
          <w:bCs/>
          <w:i/>
          <w:color w:val="70AD47" w:themeColor="accent6"/>
        </w:rPr>
        <w:t> :</w:t>
      </w:r>
      <w:r w:rsidRPr="000D50D3">
        <w:rPr>
          <w:b/>
          <w:bCs/>
          <w:i/>
          <w:color w:val="70AD47" w:themeColor="accent6"/>
        </w:rPr>
        <w:t xml:space="preserve"> </w:t>
      </w:r>
      <w:r w:rsidRPr="000D50D3">
        <w:rPr>
          <w:i/>
          <w:color w:val="70AD47" w:themeColor="accent6"/>
        </w:rPr>
        <w:t>effet tremplin vers un dépôt ANR ou européen (label Tremplin), structuration d'une équipe ou d'un réseau</w:t>
      </w:r>
      <w:r w:rsidR="006D0A85">
        <w:rPr>
          <w:i/>
          <w:color w:val="70AD47" w:themeColor="accent6"/>
        </w:rPr>
        <w:t xml:space="preserve"> (avec ERUA par exemple)</w:t>
      </w:r>
      <w:r w:rsidRPr="000D50D3">
        <w:rPr>
          <w:i/>
          <w:color w:val="70AD47" w:themeColor="accent6"/>
        </w:rPr>
        <w:t>, collaboration avec d'autres unités de Paris 8, partenaires non académiques</w:t>
      </w:r>
      <w:r>
        <w:rPr>
          <w:i/>
          <w:color w:val="70AD47" w:themeColor="accent6"/>
        </w:rPr>
        <w:t>, pertinence dans la construction des orientations de la politique recherche de l’unité, implication de la jeune recherche, etc.</w:t>
      </w:r>
    </w:p>
    <w:p w:rsidR="000D50D3" w:rsidRPr="000D50D3" w:rsidRDefault="000D50D3" w:rsidP="006D0A85">
      <w:pPr>
        <w:pStyle w:val="Paragraphedeliste"/>
        <w:numPr>
          <w:ilvl w:val="0"/>
          <w:numId w:val="3"/>
        </w:numPr>
        <w:ind w:left="426" w:hanging="284"/>
        <w:jc w:val="both"/>
        <w:rPr>
          <w:i/>
          <w:color w:val="70AD47" w:themeColor="accent6"/>
        </w:rPr>
      </w:pPr>
      <w:r w:rsidRPr="000D50D3">
        <w:rPr>
          <w:b/>
          <w:bCs/>
          <w:i/>
          <w:color w:val="70AD47" w:themeColor="accent6"/>
        </w:rPr>
        <w:t>AAP Manifestation scientifique</w:t>
      </w:r>
      <w:r>
        <w:rPr>
          <w:b/>
          <w:bCs/>
          <w:i/>
          <w:color w:val="70AD47" w:themeColor="accent6"/>
        </w:rPr>
        <w:t> :</w:t>
      </w:r>
      <w:r w:rsidRPr="000D50D3">
        <w:rPr>
          <w:b/>
          <w:bCs/>
          <w:i/>
          <w:color w:val="70AD47" w:themeColor="accent6"/>
        </w:rPr>
        <w:t xml:space="preserve"> </w:t>
      </w:r>
      <w:r w:rsidRPr="000D50D3">
        <w:rPr>
          <w:i/>
          <w:color w:val="70AD47" w:themeColor="accent6"/>
        </w:rPr>
        <w:t xml:space="preserve">rayonnement de l'unité, implication de </w:t>
      </w:r>
      <w:proofErr w:type="spellStart"/>
      <w:r w:rsidRPr="000D50D3">
        <w:rPr>
          <w:i/>
          <w:color w:val="70AD47" w:themeColor="accent6"/>
        </w:rPr>
        <w:t>doctorant·es</w:t>
      </w:r>
      <w:proofErr w:type="spellEnd"/>
      <w:r w:rsidRPr="000D50D3">
        <w:rPr>
          <w:i/>
          <w:color w:val="70AD47" w:themeColor="accent6"/>
        </w:rPr>
        <w:t xml:space="preserve"> et jeunes </w:t>
      </w:r>
      <w:proofErr w:type="spellStart"/>
      <w:r w:rsidRPr="000D50D3">
        <w:rPr>
          <w:i/>
          <w:color w:val="70AD47" w:themeColor="accent6"/>
        </w:rPr>
        <w:t>chercheur·es</w:t>
      </w:r>
      <w:proofErr w:type="spellEnd"/>
      <w:r w:rsidRPr="000D50D3">
        <w:rPr>
          <w:i/>
          <w:color w:val="70AD47" w:themeColor="accent6"/>
        </w:rPr>
        <w:t xml:space="preserve">, ouverture au public étudiant, dimension internationale. </w:t>
      </w:r>
    </w:p>
    <w:p w:rsidR="000D50D3" w:rsidRPr="000D50D3" w:rsidRDefault="000D50D3" w:rsidP="006D0A85">
      <w:pPr>
        <w:pStyle w:val="Paragraphedeliste"/>
        <w:numPr>
          <w:ilvl w:val="0"/>
          <w:numId w:val="3"/>
        </w:numPr>
        <w:ind w:left="426" w:hanging="284"/>
        <w:jc w:val="both"/>
        <w:rPr>
          <w:i/>
          <w:color w:val="70AD47" w:themeColor="accent6"/>
        </w:rPr>
      </w:pPr>
      <w:r w:rsidRPr="000D50D3">
        <w:rPr>
          <w:b/>
          <w:bCs/>
          <w:i/>
          <w:color w:val="70AD47" w:themeColor="accent6"/>
        </w:rPr>
        <w:t>AAP Publication</w:t>
      </w:r>
      <w:r w:rsidR="006D0A85">
        <w:rPr>
          <w:b/>
          <w:bCs/>
          <w:i/>
          <w:color w:val="70AD47" w:themeColor="accent6"/>
        </w:rPr>
        <w:t> :</w:t>
      </w:r>
      <w:r w:rsidRPr="000D50D3">
        <w:rPr>
          <w:b/>
          <w:bCs/>
          <w:i/>
          <w:color w:val="70AD47" w:themeColor="accent6"/>
        </w:rPr>
        <w:t xml:space="preserve"> </w:t>
      </w:r>
      <w:r w:rsidRPr="000D50D3">
        <w:rPr>
          <w:i/>
          <w:color w:val="70AD47" w:themeColor="accent6"/>
        </w:rPr>
        <w:t>valorisation de la production scientifique de l'unité, reconnaissance de l'éditeur dans la discipline, dimension collective ou internationale de l'ouvrage.</w:t>
      </w:r>
    </w:p>
    <w:p w:rsidR="000D50D3" w:rsidRDefault="000D50D3" w:rsidP="006D0A85">
      <w:bookmarkStart w:id="0" w:name="_GoBack"/>
    </w:p>
    <w:bookmarkEnd w:id="0"/>
    <w:p w:rsidR="006D0A85" w:rsidRPr="006D0A85" w:rsidRDefault="006D0A85" w:rsidP="006D0A85">
      <w:pPr>
        <w:rPr>
          <w:rFonts w:ascii="Poppins" w:hAnsi="Poppins" w:cs="Poppins"/>
        </w:rPr>
      </w:pPr>
      <w:r w:rsidRPr="006D0A85">
        <w:rPr>
          <w:rFonts w:ascii="Poppins" w:hAnsi="Poppins" w:cs="Poppins"/>
        </w:rPr>
        <w:t>Je vous prie d’agréer, Mesdames et Messieurs les membres de la Commission Recherche, l’expression de mes salutations distinguées.</w:t>
      </w:r>
    </w:p>
    <w:p w:rsidR="006D0A85" w:rsidRPr="006D0A85" w:rsidRDefault="006D0A85" w:rsidP="006D0A85">
      <w:pPr>
        <w:tabs>
          <w:tab w:val="left" w:pos="5670"/>
        </w:tabs>
        <w:rPr>
          <w:rFonts w:ascii="Poppins" w:hAnsi="Poppins" w:cs="Poppins"/>
        </w:rPr>
      </w:pPr>
      <w:r w:rsidRPr="006D0A85">
        <w:tab/>
      </w:r>
      <w:r w:rsidRPr="006D0A85">
        <w:rPr>
          <w:rFonts w:ascii="Poppins" w:hAnsi="Poppins" w:cs="Poppins"/>
        </w:rPr>
        <w:t>[</w:t>
      </w:r>
      <w:r w:rsidRPr="006D0A85">
        <w:rPr>
          <w:rFonts w:ascii="Poppins" w:hAnsi="Poppins" w:cs="Poppins"/>
          <w:highlight w:val="yellow"/>
        </w:rPr>
        <w:t>Prénom Nom]</w:t>
      </w:r>
    </w:p>
    <w:p w:rsidR="006D0A85" w:rsidRPr="006D0A85" w:rsidRDefault="006D0A85" w:rsidP="006D0A85">
      <w:pPr>
        <w:tabs>
          <w:tab w:val="left" w:pos="5670"/>
        </w:tabs>
        <w:rPr>
          <w:rFonts w:ascii="Poppins" w:hAnsi="Poppins" w:cs="Poppins"/>
        </w:rPr>
      </w:pPr>
      <w:r w:rsidRPr="006D0A85">
        <w:rPr>
          <w:rFonts w:ascii="Poppins" w:hAnsi="Poppins" w:cs="Poppins"/>
        </w:rPr>
        <w:tab/>
      </w:r>
      <w:proofErr w:type="spellStart"/>
      <w:r w:rsidRPr="006D0A85">
        <w:rPr>
          <w:rFonts w:ascii="Poppins" w:hAnsi="Poppins" w:cs="Poppins"/>
        </w:rPr>
        <w:t>Directeur·rice</w:t>
      </w:r>
      <w:proofErr w:type="spellEnd"/>
      <w:r w:rsidRPr="006D0A85">
        <w:rPr>
          <w:rFonts w:ascii="Poppins" w:hAnsi="Poppins" w:cs="Poppins"/>
        </w:rPr>
        <w:t xml:space="preserve"> de l’unité [</w:t>
      </w:r>
      <w:r w:rsidRPr="006D0A85">
        <w:rPr>
          <w:rFonts w:ascii="Poppins" w:hAnsi="Poppins" w:cs="Poppins"/>
          <w:highlight w:val="yellow"/>
        </w:rPr>
        <w:t>sigle</w:t>
      </w:r>
      <w:r w:rsidRPr="006D0A85">
        <w:rPr>
          <w:rFonts w:ascii="Poppins" w:hAnsi="Poppins" w:cs="Poppins"/>
        </w:rPr>
        <w:t>]</w:t>
      </w:r>
    </w:p>
    <w:p w:rsidR="006D0A85" w:rsidRDefault="006D0A85" w:rsidP="006D0A85">
      <w:pPr>
        <w:tabs>
          <w:tab w:val="left" w:pos="5670"/>
        </w:tabs>
      </w:pPr>
      <w:r w:rsidRPr="006D0A85">
        <w:rPr>
          <w:rFonts w:ascii="Poppins" w:hAnsi="Poppins" w:cs="Poppins"/>
        </w:rPr>
        <w:tab/>
      </w:r>
      <w:r w:rsidRPr="006D0A85">
        <w:rPr>
          <w:rFonts w:ascii="Poppins" w:hAnsi="Poppins" w:cs="Poppins"/>
          <w:i/>
        </w:rPr>
        <w:t>Signature</w:t>
      </w:r>
    </w:p>
    <w:sectPr w:rsidR="006D0A85" w:rsidSect="006D0A85">
      <w:headerReference w:type="default" r:id="rId7"/>
      <w:footerReference w:type="default" r:id="rId8"/>
      <w:pgSz w:w="11906" w:h="16838"/>
      <w:pgMar w:top="1843" w:right="1417" w:bottom="1417" w:left="1417" w:header="708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36F4" w:rsidRDefault="004836F4" w:rsidP="000D50D3">
      <w:r>
        <w:separator/>
      </w:r>
    </w:p>
  </w:endnote>
  <w:endnote w:type="continuationSeparator" w:id="0">
    <w:p w:rsidR="004836F4" w:rsidRDefault="004836F4" w:rsidP="000D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A85" w:rsidRDefault="006D0A85" w:rsidP="006D0A85">
    <w:pPr>
      <w:jc w:val="center"/>
    </w:pPr>
    <w:r>
      <w:rPr>
        <w:color w:val="5F5F6B"/>
        <w:sz w:val="15"/>
        <w:szCs w:val="15"/>
      </w:rPr>
      <w:t>Commission Recherche – Appels à projets 2027 – Lettre de la direction d’unité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36F4" w:rsidRDefault="004836F4" w:rsidP="000D50D3">
      <w:r>
        <w:separator/>
      </w:r>
    </w:p>
  </w:footnote>
  <w:footnote w:type="continuationSeparator" w:id="0">
    <w:p w:rsidR="004836F4" w:rsidRDefault="004836F4" w:rsidP="000D5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50D3" w:rsidRDefault="000D50D3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-375920</wp:posOffset>
          </wp:positionH>
          <wp:positionV relativeFrom="paragraph">
            <wp:posOffset>-87630</wp:posOffset>
          </wp:positionV>
          <wp:extent cx="1568143" cy="733425"/>
          <wp:effectExtent l="0" t="0" r="0" b="0"/>
          <wp:wrapNone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reenshot 2025-02-10 at 15-31-40 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143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E27C3"/>
    <w:multiLevelType w:val="hybridMultilevel"/>
    <w:tmpl w:val="379256F0"/>
    <w:lvl w:ilvl="0" w:tplc="DA9AC100">
      <w:start w:val="9"/>
      <w:numFmt w:val="bullet"/>
      <w:lvlText w:val="-"/>
      <w:lvlJc w:val="left"/>
      <w:pPr>
        <w:ind w:left="720" w:hanging="360"/>
      </w:pPr>
      <w:rPr>
        <w:rFonts w:ascii="Calibri" w:eastAsia="MS Minngs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C1676"/>
    <w:multiLevelType w:val="hybridMultilevel"/>
    <w:tmpl w:val="D4EE66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127A1"/>
    <w:multiLevelType w:val="hybridMultilevel"/>
    <w:tmpl w:val="0F849B18"/>
    <w:lvl w:ilvl="0" w:tplc="6502680A">
      <w:start w:val="1"/>
      <w:numFmt w:val="bullet"/>
      <w:lvlText w:val="–"/>
      <w:lvlJc w:val="left"/>
      <w:pPr>
        <w:ind w:left="520" w:hanging="220"/>
      </w:pPr>
    </w:lvl>
    <w:lvl w:ilvl="1" w:tplc="CDD272EA">
      <w:numFmt w:val="decimal"/>
      <w:lvlText w:val=""/>
      <w:lvlJc w:val="left"/>
    </w:lvl>
    <w:lvl w:ilvl="2" w:tplc="1982050E">
      <w:numFmt w:val="decimal"/>
      <w:lvlText w:val=""/>
      <w:lvlJc w:val="left"/>
    </w:lvl>
    <w:lvl w:ilvl="3" w:tplc="27F6852A">
      <w:numFmt w:val="decimal"/>
      <w:lvlText w:val=""/>
      <w:lvlJc w:val="left"/>
    </w:lvl>
    <w:lvl w:ilvl="4" w:tplc="0E5E67B6">
      <w:numFmt w:val="decimal"/>
      <w:lvlText w:val=""/>
      <w:lvlJc w:val="left"/>
    </w:lvl>
    <w:lvl w:ilvl="5" w:tplc="16C83BE2">
      <w:numFmt w:val="decimal"/>
      <w:lvlText w:val=""/>
      <w:lvlJc w:val="left"/>
    </w:lvl>
    <w:lvl w:ilvl="6" w:tplc="B6124548">
      <w:numFmt w:val="decimal"/>
      <w:lvlText w:val=""/>
      <w:lvlJc w:val="left"/>
    </w:lvl>
    <w:lvl w:ilvl="7" w:tplc="7102E0A2">
      <w:numFmt w:val="decimal"/>
      <w:lvlText w:val=""/>
      <w:lvlJc w:val="left"/>
    </w:lvl>
    <w:lvl w:ilvl="8" w:tplc="62EEC79C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D3"/>
    <w:rsid w:val="000D50D3"/>
    <w:rsid w:val="004836F4"/>
    <w:rsid w:val="006D0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0D83C3"/>
  <w15:chartTrackingRefBased/>
  <w15:docId w15:val="{D6B2C7B2-3A2B-4393-8CD6-8E38394A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50D3"/>
    <w:pPr>
      <w:spacing w:after="0" w:line="240" w:lineRule="auto"/>
    </w:pPr>
    <w:rPr>
      <w:rFonts w:ascii="Arial" w:eastAsia="Arial" w:hAnsi="Arial" w:cs="Arial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D50D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D50D3"/>
  </w:style>
  <w:style w:type="paragraph" w:styleId="Pieddepage">
    <w:name w:val="footer"/>
    <w:basedOn w:val="Normal"/>
    <w:link w:val="PieddepageCar"/>
    <w:uiPriority w:val="99"/>
    <w:unhideWhenUsed/>
    <w:rsid w:val="000D50D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D50D3"/>
  </w:style>
  <w:style w:type="paragraph" w:styleId="Paragraphedeliste">
    <w:name w:val="List Paragraph"/>
    <w:basedOn w:val="Normal"/>
    <w:qFormat/>
    <w:rsid w:val="000D50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542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paris8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Bijeard</dc:creator>
  <cp:keywords/>
  <dc:description/>
  <cp:lastModifiedBy>Romain Bijeard</cp:lastModifiedBy>
  <cp:revision>1</cp:revision>
  <dcterms:created xsi:type="dcterms:W3CDTF">2026-10-25T06:17:00Z</dcterms:created>
  <dcterms:modified xsi:type="dcterms:W3CDTF">2026-10-25T06:35:00Z</dcterms:modified>
</cp:coreProperties>
</file>